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1B" w:rsidRPr="00325C1B" w:rsidRDefault="00325C1B" w:rsidP="00325C1B">
      <w:pPr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325C1B">
        <w:rPr>
          <w:rFonts w:ascii="Arial" w:hAnsi="Arial" w:cs="Arial"/>
          <w:i/>
          <w:noProof/>
          <w:color w:val="7F7F7F" w:themeColor="text1" w:themeTint="80"/>
          <w:szCs w:val="24"/>
        </w:rPr>
        <w:t>5.3.8. Постановление Тюменской областной Думы о внесении изменений в План работы Тюменской областной Думы</w:t>
      </w:r>
    </w:p>
    <w:p w:rsidR="00325C1B" w:rsidRPr="00325C1B" w:rsidRDefault="00325C1B" w:rsidP="00325C1B">
      <w:pPr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</w:p>
    <w:p w:rsidR="004A54A9" w:rsidRPr="00227A72" w:rsidRDefault="004A54A9" w:rsidP="004A54A9">
      <w:pPr>
        <w:tabs>
          <w:tab w:val="center" w:pos="4703"/>
          <w:tab w:val="right" w:pos="940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4A9" w:rsidRPr="00227A72" w:rsidRDefault="004A54A9" w:rsidP="004A54A9">
      <w:pPr>
        <w:tabs>
          <w:tab w:val="center" w:pos="4703"/>
          <w:tab w:val="right" w:pos="9406"/>
        </w:tabs>
        <w:jc w:val="center"/>
        <w:rPr>
          <w:rFonts w:ascii="Arial" w:hAnsi="Arial" w:cs="Arial"/>
        </w:rPr>
      </w:pPr>
    </w:p>
    <w:p w:rsidR="004A54A9" w:rsidRPr="00227A72" w:rsidRDefault="004A54A9" w:rsidP="004A54A9">
      <w:pPr>
        <w:jc w:val="center"/>
        <w:rPr>
          <w:b/>
          <w:sz w:val="36"/>
          <w:szCs w:val="36"/>
        </w:rPr>
      </w:pPr>
      <w:r w:rsidRPr="00227A72">
        <w:rPr>
          <w:b/>
          <w:sz w:val="36"/>
          <w:szCs w:val="36"/>
        </w:rPr>
        <w:t>ТЮМЕНСКАЯ ОБЛАСТНАЯ ДУМА</w:t>
      </w:r>
    </w:p>
    <w:p w:rsidR="004A54A9" w:rsidRPr="00227A72" w:rsidRDefault="004A54A9" w:rsidP="004A54A9">
      <w:pPr>
        <w:jc w:val="center"/>
        <w:rPr>
          <w:b/>
          <w:sz w:val="36"/>
          <w:szCs w:val="36"/>
        </w:rPr>
      </w:pPr>
    </w:p>
    <w:p w:rsidR="004A54A9" w:rsidRPr="00227A72" w:rsidRDefault="004A54A9" w:rsidP="004A54A9">
      <w:pPr>
        <w:jc w:val="center"/>
        <w:rPr>
          <w:b/>
          <w:sz w:val="36"/>
          <w:szCs w:val="36"/>
        </w:rPr>
      </w:pPr>
      <w:r w:rsidRPr="00227A72">
        <w:rPr>
          <w:b/>
          <w:sz w:val="36"/>
          <w:szCs w:val="36"/>
        </w:rPr>
        <w:t>ПОСТАНОВЛЕНИЕ</w:t>
      </w:r>
    </w:p>
    <w:p w:rsidR="004A54A9" w:rsidRPr="00227A72" w:rsidRDefault="004A54A9" w:rsidP="004A54A9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4A54A9" w:rsidRPr="00227A72" w:rsidTr="00CB3EBB">
        <w:tc>
          <w:tcPr>
            <w:tcW w:w="1985" w:type="dxa"/>
            <w:tcBorders>
              <w:bottom w:val="single" w:sz="4" w:space="0" w:color="auto"/>
            </w:tcBorders>
          </w:tcPr>
          <w:p w:rsidR="004A54A9" w:rsidRPr="00227A72" w:rsidRDefault="004A54A9" w:rsidP="00CB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4A54A9" w:rsidRPr="00227A72" w:rsidRDefault="004A54A9" w:rsidP="00CB3EBB">
            <w:pPr>
              <w:jc w:val="right"/>
              <w:rPr>
                <w:rFonts w:ascii="Arial" w:hAnsi="Arial"/>
              </w:rPr>
            </w:pPr>
            <w:r w:rsidRPr="00227A72"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54A9" w:rsidRPr="00227A72" w:rsidRDefault="004A54A9" w:rsidP="00CB3EBB">
            <w:pPr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4A54A9" w:rsidRPr="00227A72" w:rsidRDefault="004A54A9" w:rsidP="004A54A9">
      <w:pPr>
        <w:rPr>
          <w:rFonts w:ascii="Arial" w:hAnsi="Arial"/>
        </w:rPr>
      </w:pPr>
    </w:p>
    <w:p w:rsidR="004A54A9" w:rsidRDefault="004A54A9" w:rsidP="00DF2860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7F7F48" w:rsidRDefault="007F7F48" w:rsidP="007F7F48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6707CE">
        <w:rPr>
          <w:rFonts w:ascii="Arial" w:hAnsi="Arial" w:cs="Arial"/>
          <w:bCs/>
          <w:szCs w:val="24"/>
        </w:rPr>
        <w:t xml:space="preserve">О внесении изменений в </w:t>
      </w:r>
      <w:r>
        <w:rPr>
          <w:rFonts w:ascii="Arial" w:hAnsi="Arial" w:cs="Arial"/>
          <w:bCs/>
          <w:szCs w:val="24"/>
        </w:rPr>
        <w:t xml:space="preserve">постановление </w:t>
      </w:r>
    </w:p>
    <w:p w:rsidR="007F7F48" w:rsidRDefault="007F7F48" w:rsidP="007F7F48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Тюменской областной Думы </w:t>
      </w:r>
      <w:proofErr w:type="gramStart"/>
      <w:r>
        <w:rPr>
          <w:rFonts w:ascii="Arial" w:hAnsi="Arial" w:cs="Arial"/>
          <w:bCs/>
          <w:szCs w:val="24"/>
        </w:rPr>
        <w:t>от</w:t>
      </w:r>
      <w:proofErr w:type="gramEnd"/>
      <w:r>
        <w:rPr>
          <w:rFonts w:ascii="Arial" w:hAnsi="Arial" w:cs="Arial"/>
          <w:bCs/>
          <w:szCs w:val="24"/>
        </w:rPr>
        <w:t xml:space="preserve"> (</w:t>
      </w:r>
      <w:r w:rsidRPr="00821C47">
        <w:rPr>
          <w:rFonts w:ascii="Arial" w:hAnsi="Arial" w:cs="Arial"/>
          <w:bCs/>
          <w:i/>
          <w:szCs w:val="24"/>
        </w:rPr>
        <w:t>дата</w:t>
      </w:r>
      <w:r>
        <w:rPr>
          <w:rFonts w:ascii="Arial" w:hAnsi="Arial" w:cs="Arial"/>
          <w:bCs/>
          <w:szCs w:val="24"/>
        </w:rPr>
        <w:t xml:space="preserve">) </w:t>
      </w:r>
    </w:p>
    <w:p w:rsidR="00DF2860" w:rsidRDefault="007F7F48" w:rsidP="004A54A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>№ (</w:t>
      </w:r>
      <w:r w:rsidRPr="00821C47">
        <w:rPr>
          <w:rFonts w:ascii="Arial" w:hAnsi="Arial" w:cs="Arial"/>
          <w:bCs/>
          <w:i/>
          <w:szCs w:val="24"/>
        </w:rPr>
        <w:t>номер</w:t>
      </w:r>
      <w:r w:rsidR="00DF2860">
        <w:rPr>
          <w:rFonts w:ascii="Arial" w:hAnsi="Arial" w:cs="Arial"/>
          <w:bCs/>
          <w:i/>
          <w:szCs w:val="24"/>
        </w:rPr>
        <w:t>)</w:t>
      </w:r>
      <w:r>
        <w:rPr>
          <w:rFonts w:ascii="Arial" w:hAnsi="Arial" w:cs="Arial"/>
          <w:bCs/>
          <w:szCs w:val="24"/>
        </w:rPr>
        <w:t xml:space="preserve"> «</w:t>
      </w:r>
      <w:r>
        <w:rPr>
          <w:rFonts w:ascii="Arial" w:hAnsi="Arial" w:cs="Arial"/>
          <w:szCs w:val="24"/>
        </w:rPr>
        <w:t>О</w:t>
      </w:r>
      <w:r w:rsidR="004A54A9">
        <w:rPr>
          <w:rFonts w:ascii="Arial" w:hAnsi="Arial" w:cs="Arial"/>
          <w:szCs w:val="24"/>
        </w:rPr>
        <w:t xml:space="preserve"> План</w:t>
      </w:r>
      <w:r>
        <w:rPr>
          <w:rFonts w:ascii="Arial" w:hAnsi="Arial" w:cs="Arial"/>
          <w:szCs w:val="24"/>
        </w:rPr>
        <w:t>е</w:t>
      </w:r>
      <w:r w:rsidR="004A54A9">
        <w:rPr>
          <w:rFonts w:ascii="Arial" w:hAnsi="Arial" w:cs="Arial"/>
          <w:szCs w:val="24"/>
        </w:rPr>
        <w:t xml:space="preserve"> работы </w:t>
      </w:r>
    </w:p>
    <w:p w:rsidR="004A54A9" w:rsidRDefault="004A54A9" w:rsidP="004A54A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Тюменской областной Думы на ____ год</w:t>
      </w:r>
      <w:r w:rsidR="007F7F48">
        <w:rPr>
          <w:rFonts w:ascii="Arial" w:hAnsi="Arial" w:cs="Arial"/>
          <w:szCs w:val="24"/>
        </w:rPr>
        <w:t>»</w:t>
      </w:r>
    </w:p>
    <w:p w:rsidR="004A54A9" w:rsidRDefault="004A54A9" w:rsidP="004A54A9">
      <w:pPr>
        <w:jc w:val="both"/>
        <w:rPr>
          <w:rFonts w:ascii="Arial" w:hAnsi="Arial" w:cs="Arial"/>
          <w:szCs w:val="24"/>
        </w:rPr>
      </w:pPr>
    </w:p>
    <w:p w:rsidR="004A54A9" w:rsidRDefault="004A54A9" w:rsidP="004A54A9">
      <w:pPr>
        <w:jc w:val="both"/>
        <w:rPr>
          <w:rFonts w:ascii="Arial" w:hAnsi="Arial" w:cs="Arial"/>
          <w:szCs w:val="24"/>
        </w:rPr>
      </w:pPr>
    </w:p>
    <w:p w:rsidR="00325C1B" w:rsidRDefault="00325C1B" w:rsidP="004A54A9">
      <w:pPr>
        <w:jc w:val="both"/>
        <w:rPr>
          <w:rFonts w:ascii="Arial" w:hAnsi="Arial" w:cs="Arial"/>
          <w:szCs w:val="24"/>
        </w:rPr>
      </w:pPr>
    </w:p>
    <w:p w:rsidR="004A54A9" w:rsidRDefault="004A54A9" w:rsidP="004A54A9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Рассмотрев решение комитета (постоянной комиссии) Тюменской областной Думы (</w:t>
      </w:r>
      <w:r w:rsidRPr="00330270">
        <w:rPr>
          <w:rFonts w:ascii="Arial" w:hAnsi="Arial" w:cs="Arial"/>
          <w:i/>
          <w:szCs w:val="24"/>
        </w:rPr>
        <w:t>наименование</w:t>
      </w:r>
      <w:r w:rsidR="00DF2860">
        <w:rPr>
          <w:rFonts w:ascii="Arial" w:hAnsi="Arial" w:cs="Arial"/>
          <w:szCs w:val="24"/>
        </w:rPr>
        <w:t xml:space="preserve">), </w:t>
      </w:r>
      <w:r>
        <w:rPr>
          <w:rFonts w:ascii="Arial" w:hAnsi="Arial" w:cs="Arial"/>
          <w:szCs w:val="24"/>
        </w:rPr>
        <w:t xml:space="preserve">в соответствии с пунктом 32 части первой статьи 28, статьями 31 и 33 Устава Тюменской области, </w:t>
      </w:r>
      <w:r w:rsidRPr="002E7A59">
        <w:rPr>
          <w:rFonts w:ascii="Arial" w:hAnsi="Arial"/>
        </w:rPr>
        <w:t>статьей 38 Регламента Тюменской областной Думы</w:t>
      </w:r>
      <w:r>
        <w:rPr>
          <w:rFonts w:ascii="Arial" w:hAnsi="Arial" w:cs="Arial"/>
          <w:szCs w:val="24"/>
        </w:rPr>
        <w:t xml:space="preserve"> областная Дума ПОСТАНОВЛЯЕТ:</w:t>
      </w:r>
    </w:p>
    <w:p w:rsidR="004A54A9" w:rsidRDefault="004A54A9" w:rsidP="004A54A9">
      <w:pPr>
        <w:jc w:val="both"/>
        <w:rPr>
          <w:rFonts w:ascii="Arial" w:hAnsi="Arial" w:cs="Arial"/>
          <w:szCs w:val="24"/>
        </w:rPr>
      </w:pPr>
    </w:p>
    <w:p w:rsidR="004A54A9" w:rsidRDefault="004A54A9" w:rsidP="007F7F4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 Внести </w:t>
      </w:r>
      <w:r w:rsidR="007F7F48" w:rsidRPr="006707CE">
        <w:rPr>
          <w:rFonts w:ascii="Arial" w:hAnsi="Arial" w:cs="Arial"/>
          <w:bCs/>
          <w:szCs w:val="24"/>
        </w:rPr>
        <w:t xml:space="preserve">в </w:t>
      </w:r>
      <w:r w:rsidR="00987CF3">
        <w:rPr>
          <w:rFonts w:ascii="Arial" w:hAnsi="Arial" w:cs="Arial"/>
          <w:bCs/>
          <w:szCs w:val="24"/>
        </w:rPr>
        <w:t xml:space="preserve">приложение к </w:t>
      </w:r>
      <w:r w:rsidR="007F7F48">
        <w:rPr>
          <w:rFonts w:ascii="Arial" w:hAnsi="Arial" w:cs="Arial"/>
          <w:bCs/>
          <w:szCs w:val="24"/>
        </w:rPr>
        <w:t>постановлени</w:t>
      </w:r>
      <w:r w:rsidR="00987CF3">
        <w:rPr>
          <w:rFonts w:ascii="Arial" w:hAnsi="Arial" w:cs="Arial"/>
          <w:bCs/>
          <w:szCs w:val="24"/>
        </w:rPr>
        <w:t>ю</w:t>
      </w:r>
      <w:r w:rsidR="007F7F48">
        <w:rPr>
          <w:rFonts w:ascii="Arial" w:hAnsi="Arial" w:cs="Arial"/>
          <w:bCs/>
          <w:szCs w:val="24"/>
        </w:rPr>
        <w:t xml:space="preserve"> Тюменской областной Думы </w:t>
      </w:r>
      <w:proofErr w:type="gramStart"/>
      <w:r w:rsidR="007F7F48">
        <w:rPr>
          <w:rFonts w:ascii="Arial" w:hAnsi="Arial" w:cs="Arial"/>
          <w:bCs/>
          <w:szCs w:val="24"/>
        </w:rPr>
        <w:t>от</w:t>
      </w:r>
      <w:proofErr w:type="gramEnd"/>
      <w:r w:rsidR="00B55A44">
        <w:rPr>
          <w:rFonts w:ascii="Arial" w:hAnsi="Arial" w:cs="Arial"/>
          <w:bCs/>
          <w:szCs w:val="24"/>
        </w:rPr>
        <w:t> </w:t>
      </w:r>
      <w:r w:rsidR="007F7F48">
        <w:rPr>
          <w:rFonts w:ascii="Arial" w:hAnsi="Arial" w:cs="Arial"/>
          <w:bCs/>
          <w:szCs w:val="24"/>
        </w:rPr>
        <w:t>(</w:t>
      </w:r>
      <w:proofErr w:type="gramStart"/>
      <w:r w:rsidR="007F7F48" w:rsidRPr="00821C47">
        <w:rPr>
          <w:rFonts w:ascii="Arial" w:hAnsi="Arial" w:cs="Arial"/>
          <w:bCs/>
          <w:i/>
          <w:szCs w:val="24"/>
        </w:rPr>
        <w:t>дата</w:t>
      </w:r>
      <w:proofErr w:type="gramEnd"/>
      <w:r w:rsidR="007F7F48">
        <w:rPr>
          <w:rFonts w:ascii="Arial" w:hAnsi="Arial" w:cs="Arial"/>
          <w:bCs/>
          <w:szCs w:val="24"/>
        </w:rPr>
        <w:t>) № (</w:t>
      </w:r>
      <w:r w:rsidR="007F7F48" w:rsidRPr="00821C47">
        <w:rPr>
          <w:rFonts w:ascii="Arial" w:hAnsi="Arial" w:cs="Arial"/>
          <w:bCs/>
          <w:i/>
          <w:szCs w:val="24"/>
        </w:rPr>
        <w:t>номер</w:t>
      </w:r>
      <w:r w:rsidR="007F7F48">
        <w:rPr>
          <w:rFonts w:ascii="Arial" w:hAnsi="Arial" w:cs="Arial"/>
          <w:bCs/>
          <w:szCs w:val="24"/>
        </w:rPr>
        <w:t>) «</w:t>
      </w:r>
      <w:r w:rsidR="007F7F48">
        <w:rPr>
          <w:rFonts w:ascii="Arial" w:hAnsi="Arial" w:cs="Arial"/>
          <w:szCs w:val="24"/>
        </w:rPr>
        <w:t xml:space="preserve">О Плане работы Тюменской областной Думы на ____ год» </w:t>
      </w:r>
      <w:r>
        <w:rPr>
          <w:rFonts w:ascii="Arial" w:hAnsi="Arial" w:cs="Arial"/>
          <w:szCs w:val="24"/>
        </w:rPr>
        <w:t xml:space="preserve"> следующие изменения:</w:t>
      </w:r>
    </w:p>
    <w:p w:rsidR="00FB1880" w:rsidRDefault="00FB1880" w:rsidP="00FB188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>1) подраздел «</w:t>
      </w:r>
      <w:r w:rsidRPr="00B55A44">
        <w:rPr>
          <w:rFonts w:ascii="Arial" w:eastAsiaTheme="minorHAnsi" w:hAnsi="Arial" w:cs="Arial"/>
          <w:i/>
          <w:szCs w:val="24"/>
          <w:lang w:eastAsia="en-US"/>
        </w:rPr>
        <w:t>Наименование</w:t>
      </w:r>
      <w:r>
        <w:rPr>
          <w:rFonts w:ascii="Arial" w:eastAsiaTheme="minorHAnsi" w:hAnsi="Arial" w:cs="Arial"/>
          <w:szCs w:val="24"/>
          <w:lang w:eastAsia="en-US"/>
        </w:rPr>
        <w:t>» раздела V «</w:t>
      </w:r>
      <w:r w:rsidRPr="00B55A44">
        <w:rPr>
          <w:rFonts w:ascii="Arial" w:eastAsiaTheme="minorHAnsi" w:hAnsi="Arial" w:cs="Arial"/>
          <w:i/>
          <w:szCs w:val="24"/>
          <w:lang w:eastAsia="en-US"/>
        </w:rPr>
        <w:t>Наименование</w:t>
      </w:r>
      <w:r>
        <w:rPr>
          <w:rFonts w:ascii="Arial" w:eastAsiaTheme="minorHAnsi" w:hAnsi="Arial" w:cs="Arial"/>
          <w:szCs w:val="24"/>
          <w:lang w:eastAsia="en-US"/>
        </w:rPr>
        <w:t>» дополнить пунктом 18 следующего содержания:</w:t>
      </w:r>
    </w:p>
    <w:p w:rsidR="00FB1880" w:rsidRDefault="00B55A44" w:rsidP="00B55A44">
      <w:pPr>
        <w:ind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E1707F">
        <w:rPr>
          <w:rFonts w:ascii="Arial" w:hAnsi="Arial" w:cs="Arial"/>
          <w:szCs w:val="24"/>
        </w:rPr>
        <w:t>«</w:t>
      </w:r>
      <w:r w:rsidRPr="00552CD0">
        <w:rPr>
          <w:rFonts w:ascii="Arial" w:hAnsi="Arial" w:cs="Arial"/>
          <w:i/>
          <w:szCs w:val="24"/>
        </w:rPr>
        <w:t>(Наименование мероприятия)</w:t>
      </w:r>
      <w:r>
        <w:rPr>
          <w:rFonts w:ascii="Arial" w:hAnsi="Arial" w:cs="Arial"/>
          <w:szCs w:val="24"/>
        </w:rPr>
        <w:t xml:space="preserve">, определив </w:t>
      </w:r>
      <w:proofErr w:type="gramStart"/>
      <w:r>
        <w:rPr>
          <w:rFonts w:ascii="Arial" w:hAnsi="Arial" w:cs="Arial"/>
          <w:szCs w:val="24"/>
        </w:rPr>
        <w:t>ответственными</w:t>
      </w:r>
      <w:proofErr w:type="gramEnd"/>
      <w:r>
        <w:rPr>
          <w:rFonts w:ascii="Arial" w:hAnsi="Arial" w:cs="Arial"/>
          <w:szCs w:val="24"/>
        </w:rPr>
        <w:t xml:space="preserve"> за</w:t>
      </w:r>
      <w:r w:rsidR="005D2B91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 xml:space="preserve">подготовку – </w:t>
      </w:r>
      <w:r w:rsidRPr="00CA435A">
        <w:rPr>
          <w:rFonts w:ascii="Arial" w:hAnsi="Arial" w:cs="Arial"/>
          <w:i/>
          <w:szCs w:val="24"/>
        </w:rPr>
        <w:t>(Фамилия И.О.)</w:t>
      </w:r>
      <w:r>
        <w:rPr>
          <w:rFonts w:ascii="Arial" w:hAnsi="Arial" w:cs="Arial"/>
          <w:szCs w:val="24"/>
        </w:rPr>
        <w:t xml:space="preserve">, срок исполнения – </w:t>
      </w:r>
      <w:r w:rsidRPr="00CA435A">
        <w:rPr>
          <w:rFonts w:ascii="Arial" w:hAnsi="Arial" w:cs="Arial"/>
          <w:i/>
          <w:szCs w:val="24"/>
        </w:rPr>
        <w:t>(дата)</w:t>
      </w:r>
      <w:r w:rsidRPr="00E1707F">
        <w:rPr>
          <w:rFonts w:ascii="Arial" w:hAnsi="Arial" w:cs="Arial"/>
          <w:szCs w:val="24"/>
        </w:rPr>
        <w:t>»</w:t>
      </w:r>
      <w:r w:rsidR="00FB1880">
        <w:rPr>
          <w:rFonts w:ascii="Arial" w:eastAsiaTheme="minorHAnsi" w:hAnsi="Arial" w:cs="Arial"/>
          <w:szCs w:val="24"/>
          <w:lang w:eastAsia="en-US"/>
        </w:rPr>
        <w:t>;</w:t>
      </w:r>
    </w:p>
    <w:p w:rsidR="00FB1880" w:rsidRDefault="00FB1880" w:rsidP="00B55A44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 xml:space="preserve">2) пункт 6 подраздела </w:t>
      </w:r>
      <w:r w:rsidR="00B55A44">
        <w:rPr>
          <w:rFonts w:ascii="Arial" w:eastAsiaTheme="minorHAnsi" w:hAnsi="Arial" w:cs="Arial"/>
          <w:szCs w:val="24"/>
          <w:lang w:eastAsia="en-US"/>
        </w:rPr>
        <w:t>«</w:t>
      </w:r>
      <w:r w:rsidR="00B55A44" w:rsidRPr="00B55A44">
        <w:rPr>
          <w:rFonts w:ascii="Arial" w:eastAsiaTheme="minorHAnsi" w:hAnsi="Arial" w:cs="Arial"/>
          <w:i/>
          <w:szCs w:val="24"/>
          <w:lang w:eastAsia="en-US"/>
        </w:rPr>
        <w:t>Наименование</w:t>
      </w:r>
      <w:r w:rsidR="00B55A44">
        <w:rPr>
          <w:rFonts w:ascii="Arial" w:eastAsiaTheme="minorHAnsi" w:hAnsi="Arial" w:cs="Arial"/>
          <w:szCs w:val="24"/>
          <w:lang w:eastAsia="en-US"/>
        </w:rPr>
        <w:t>»</w:t>
      </w:r>
      <w:r>
        <w:rPr>
          <w:rFonts w:ascii="Arial" w:eastAsiaTheme="minorHAnsi" w:hAnsi="Arial" w:cs="Arial"/>
          <w:szCs w:val="24"/>
          <w:lang w:eastAsia="en-US"/>
        </w:rPr>
        <w:t xml:space="preserve"> раздела VI </w:t>
      </w:r>
      <w:r w:rsidR="00B55A44">
        <w:rPr>
          <w:rFonts w:ascii="Arial" w:eastAsiaTheme="minorHAnsi" w:hAnsi="Arial" w:cs="Arial"/>
          <w:szCs w:val="24"/>
          <w:lang w:eastAsia="en-US"/>
        </w:rPr>
        <w:t>«</w:t>
      </w:r>
      <w:r w:rsidR="00B55A44" w:rsidRPr="00B55A44">
        <w:rPr>
          <w:rFonts w:ascii="Arial" w:eastAsiaTheme="minorHAnsi" w:hAnsi="Arial" w:cs="Arial"/>
          <w:i/>
          <w:szCs w:val="24"/>
          <w:lang w:eastAsia="en-US"/>
        </w:rPr>
        <w:t>Наименование</w:t>
      </w:r>
      <w:r w:rsidR="00B55A44">
        <w:rPr>
          <w:rFonts w:ascii="Arial" w:eastAsiaTheme="minorHAnsi" w:hAnsi="Arial" w:cs="Arial"/>
          <w:szCs w:val="24"/>
          <w:lang w:eastAsia="en-US"/>
        </w:rPr>
        <w:t>»</w:t>
      </w:r>
      <w:r>
        <w:rPr>
          <w:rFonts w:ascii="Arial" w:eastAsiaTheme="minorHAnsi" w:hAnsi="Arial" w:cs="Arial"/>
          <w:szCs w:val="24"/>
          <w:lang w:eastAsia="en-US"/>
        </w:rPr>
        <w:t xml:space="preserve"> исключить.</w:t>
      </w:r>
    </w:p>
    <w:p w:rsidR="004A54A9" w:rsidRDefault="004A54A9" w:rsidP="004A54A9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 Настоящее постановление вступает в силу со дня его принятия.</w:t>
      </w: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Pr="006707CE" w:rsidRDefault="004A54A9" w:rsidP="004A54A9">
      <w:pPr>
        <w:rPr>
          <w:rFonts w:ascii="Arial" w:eastAsia="Calibri" w:hAnsi="Arial" w:cs="Arial"/>
          <w:szCs w:val="24"/>
          <w:lang w:eastAsia="en-US"/>
        </w:rPr>
      </w:pPr>
      <w:r w:rsidRPr="006707CE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D25855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6707CE">
        <w:rPr>
          <w:rFonts w:ascii="Arial" w:eastAsia="Calibri" w:hAnsi="Arial" w:cs="Arial"/>
          <w:szCs w:val="24"/>
          <w:lang w:eastAsia="en-US"/>
        </w:rPr>
        <w:t>областной Думы</w:t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="005D2B91">
        <w:rPr>
          <w:rFonts w:ascii="Arial" w:eastAsia="Calibri" w:hAnsi="Arial" w:cs="Arial"/>
          <w:szCs w:val="24"/>
          <w:lang w:eastAsia="en-US"/>
        </w:rPr>
        <w:t xml:space="preserve">       </w:t>
      </w:r>
      <w:r w:rsidRPr="006707CE">
        <w:rPr>
          <w:rFonts w:ascii="Arial" w:eastAsia="Calibri" w:hAnsi="Arial" w:cs="Arial"/>
          <w:szCs w:val="24"/>
          <w:lang w:eastAsia="en-US"/>
        </w:rPr>
        <w:t xml:space="preserve">           </w:t>
      </w:r>
      <w:r>
        <w:rPr>
          <w:rFonts w:ascii="Arial" w:eastAsia="Calibri" w:hAnsi="Arial" w:cs="Arial"/>
          <w:szCs w:val="24"/>
          <w:lang w:eastAsia="en-US"/>
        </w:rPr>
        <w:t xml:space="preserve">       </w:t>
      </w:r>
      <w:r w:rsidRPr="006707CE">
        <w:rPr>
          <w:rFonts w:ascii="Arial" w:eastAsia="Calibri" w:hAnsi="Arial" w:cs="Arial"/>
          <w:szCs w:val="24"/>
          <w:lang w:eastAsia="en-US"/>
        </w:rPr>
        <w:t xml:space="preserve">  И.О. Фамилия</w:t>
      </w: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4A54A9" w:rsidRPr="006707CE" w:rsidRDefault="004A54A9" w:rsidP="004A54A9">
      <w:pPr>
        <w:rPr>
          <w:rFonts w:ascii="Arial" w:eastAsia="Calibri" w:hAnsi="Arial" w:cs="Arial"/>
          <w:szCs w:val="24"/>
          <w:lang w:eastAsia="en-US"/>
        </w:rPr>
      </w:pPr>
    </w:p>
    <w:p w:rsidR="008F5D43" w:rsidRDefault="008F5D43"/>
    <w:sectPr w:rsidR="008F5D43" w:rsidSect="00325C1B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4A9" w:rsidRDefault="004A54A9" w:rsidP="004A54A9">
      <w:r>
        <w:separator/>
      </w:r>
    </w:p>
  </w:endnote>
  <w:endnote w:type="continuationSeparator" w:id="0">
    <w:p w:rsidR="004A54A9" w:rsidRDefault="004A54A9" w:rsidP="004A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4A9" w:rsidRPr="00CE39D9" w:rsidRDefault="004A54A9" w:rsidP="004A54A9">
    <w:pPr>
      <w:rPr>
        <w:rFonts w:ascii="Arial" w:eastAsia="Calibri" w:hAnsi="Arial" w:cs="Arial"/>
        <w:sz w:val="16"/>
        <w:szCs w:val="16"/>
        <w:lang w:eastAsia="en-US"/>
      </w:rPr>
    </w:pPr>
    <w:r w:rsidRPr="00CE39D9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4A54A9" w:rsidRDefault="004A54A9" w:rsidP="004A54A9">
    <w:r w:rsidRPr="00CE39D9">
      <w:rPr>
        <w:rFonts w:ascii="Arial" w:eastAsia="Calibri" w:hAnsi="Arial" w:cs="Arial"/>
        <w:sz w:val="16"/>
        <w:szCs w:val="16"/>
        <w:lang w:eastAsia="en-US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4A9" w:rsidRDefault="004A54A9" w:rsidP="004A54A9">
      <w:r>
        <w:separator/>
      </w:r>
    </w:p>
  </w:footnote>
  <w:footnote w:type="continuationSeparator" w:id="0">
    <w:p w:rsidR="004A54A9" w:rsidRDefault="004A54A9" w:rsidP="004A5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A9"/>
    <w:rsid w:val="00313CB5"/>
    <w:rsid w:val="00325C1B"/>
    <w:rsid w:val="003B70E2"/>
    <w:rsid w:val="004A54A9"/>
    <w:rsid w:val="005A4B42"/>
    <w:rsid w:val="005D2B91"/>
    <w:rsid w:val="00683070"/>
    <w:rsid w:val="00742AF4"/>
    <w:rsid w:val="007F7F48"/>
    <w:rsid w:val="008F5D43"/>
    <w:rsid w:val="00943C00"/>
    <w:rsid w:val="00987CF3"/>
    <w:rsid w:val="009927D0"/>
    <w:rsid w:val="00B15730"/>
    <w:rsid w:val="00B55A44"/>
    <w:rsid w:val="00D25855"/>
    <w:rsid w:val="00DF2860"/>
    <w:rsid w:val="00E1707F"/>
    <w:rsid w:val="00E96ECD"/>
    <w:rsid w:val="00FB1880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A54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54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A54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54A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A54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54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A54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54A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2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2024-06-26T06:11:00Z</cp:lastPrinted>
  <dcterms:created xsi:type="dcterms:W3CDTF">2024-06-21T10:58:00Z</dcterms:created>
  <dcterms:modified xsi:type="dcterms:W3CDTF">2024-06-26T06:11:00Z</dcterms:modified>
</cp:coreProperties>
</file>